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0D" w:rsidRDefault="00EE3CF4">
      <w:pPr>
        <w:rPr>
          <w:rFonts w:cs="Times New Roman"/>
          <w:b/>
          <w:sz w:val="30"/>
          <w:szCs w:val="30"/>
        </w:rPr>
      </w:pPr>
      <w:r>
        <w:rPr>
          <w:rFonts w:cs="Times New Roman"/>
          <w:b/>
          <w:noProof/>
          <w:sz w:val="28"/>
        </w:rPr>
        <w:drawing>
          <wp:inline distT="0" distB="0" distL="0" distR="0">
            <wp:extent cx="1130300" cy="16173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 at Lobby Day in Albany croppe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759" cy="1620822"/>
                    </a:xfrm>
                    <a:prstGeom prst="rect">
                      <a:avLst/>
                    </a:prstGeom>
                  </pic:spPr>
                </pic:pic>
              </a:graphicData>
            </a:graphic>
          </wp:inline>
        </w:drawing>
      </w:r>
      <w:r>
        <w:rPr>
          <w:rFonts w:cs="Times New Roman"/>
          <w:b/>
          <w:sz w:val="28"/>
        </w:rPr>
        <w:tab/>
      </w:r>
      <w:r w:rsidR="0076480D" w:rsidRPr="00EE3CF4">
        <w:rPr>
          <w:rFonts w:cs="Times New Roman"/>
          <w:b/>
          <w:sz w:val="30"/>
          <w:szCs w:val="30"/>
        </w:rPr>
        <w:t>B</w:t>
      </w:r>
      <w:r w:rsidRPr="00EE3CF4">
        <w:rPr>
          <w:rFonts w:cs="Times New Roman"/>
          <w:b/>
          <w:sz w:val="30"/>
          <w:szCs w:val="30"/>
        </w:rPr>
        <w:t>arrie H. Gewanter</w:t>
      </w:r>
      <w:r w:rsidR="009D6032">
        <w:rPr>
          <w:rFonts w:cs="Times New Roman"/>
          <w:b/>
          <w:sz w:val="30"/>
          <w:szCs w:val="30"/>
        </w:rPr>
        <w:t xml:space="preserve"> </w:t>
      </w:r>
    </w:p>
    <w:p w:rsidR="009D6032" w:rsidRPr="00FF35A4" w:rsidRDefault="009D6032"/>
    <w:p w:rsidR="00FF35A4" w:rsidRPr="00EE3CF4" w:rsidRDefault="0076480D" w:rsidP="00FF35A4">
      <w:pPr>
        <w:rPr>
          <w:szCs w:val="28"/>
        </w:rPr>
      </w:pPr>
      <w:r w:rsidRPr="00EE3CF4">
        <w:rPr>
          <w:rFonts w:eastAsia="Times New Roman" w:cs="Times New Roman"/>
          <w:szCs w:val="28"/>
        </w:rPr>
        <w:t xml:space="preserve">Barrie Gewanter is a professional advocate who works for human and civil rights, civil liberties and social justice.  </w:t>
      </w:r>
      <w:r w:rsidR="00FF35A4" w:rsidRPr="00EE3CF4">
        <w:rPr>
          <w:rFonts w:eastAsia="Times New Roman" w:cs="Times New Roman"/>
          <w:szCs w:val="28"/>
        </w:rPr>
        <w:t>During her career, she</w:t>
      </w:r>
      <w:r w:rsidR="00FF35A4" w:rsidRPr="00EE3CF4">
        <w:rPr>
          <w:szCs w:val="28"/>
        </w:rPr>
        <w:t xml:space="preserve"> has pursued advocacy for women’s rights, gay and lesbian and transgender rights, voting rights, students’ rights, the rights of people with disabilities, law enforcement accountability, workplace health and safety, solidarity with workers and unions, economic justice, civil rights and civil liberties.  </w:t>
      </w:r>
    </w:p>
    <w:p w:rsidR="00FF35A4" w:rsidRPr="00EE3CF4" w:rsidRDefault="00FF35A4" w:rsidP="0076480D">
      <w:pPr>
        <w:rPr>
          <w:rFonts w:eastAsia="Times New Roman" w:cs="Times New Roman"/>
          <w:sz w:val="18"/>
          <w:szCs w:val="28"/>
        </w:rPr>
      </w:pPr>
    </w:p>
    <w:p w:rsidR="009D6032" w:rsidRDefault="0076480D" w:rsidP="0076480D">
      <w:pPr>
        <w:rPr>
          <w:rFonts w:eastAsia="Times New Roman" w:cs="Times New Roman"/>
          <w:szCs w:val="28"/>
        </w:rPr>
      </w:pPr>
      <w:r w:rsidRPr="00EE3CF4">
        <w:rPr>
          <w:rFonts w:eastAsia="Times New Roman" w:cs="Times New Roman"/>
          <w:szCs w:val="28"/>
        </w:rPr>
        <w:t xml:space="preserve">Ms. Gewanter served as the Director of the CNY Chapter of the New York Liberties Union (NYCLU) from 1996 to 1999 and from 2003 to 2015, acting as the local spokesperson and contact point for the ACLU throughout the Central New York Region. </w:t>
      </w:r>
      <w:r w:rsidR="00EE3CF4">
        <w:rPr>
          <w:rFonts w:eastAsia="Times New Roman" w:cs="Times New Roman"/>
          <w:szCs w:val="28"/>
        </w:rPr>
        <w:t xml:space="preserve"> </w:t>
      </w:r>
      <w:r w:rsidR="00FF35A4" w:rsidRPr="00EE3CF4">
        <w:rPr>
          <w:rFonts w:eastAsia="Times New Roman" w:cs="Times New Roman"/>
          <w:szCs w:val="28"/>
        </w:rPr>
        <w:t xml:space="preserve">She also served as the Executive Director of the Central New York Council on Occupational Safety and Health from 2000 to 2003. </w:t>
      </w:r>
      <w:r w:rsidRPr="00EE3CF4">
        <w:rPr>
          <w:rFonts w:eastAsia="Times New Roman" w:cs="Times New Roman"/>
          <w:szCs w:val="28"/>
        </w:rPr>
        <w:t xml:space="preserve"> </w:t>
      </w:r>
    </w:p>
    <w:p w:rsidR="009D6032" w:rsidRDefault="009D6032" w:rsidP="0076480D">
      <w:pPr>
        <w:rPr>
          <w:rFonts w:eastAsia="Times New Roman" w:cs="Times New Roman"/>
          <w:szCs w:val="28"/>
        </w:rPr>
      </w:pPr>
    </w:p>
    <w:p w:rsidR="00FF35A4" w:rsidRPr="00EE3CF4" w:rsidRDefault="0076480D" w:rsidP="0076480D">
      <w:pPr>
        <w:rPr>
          <w:rFonts w:eastAsia="Times New Roman" w:cs="Times New Roman"/>
          <w:szCs w:val="28"/>
        </w:rPr>
      </w:pPr>
      <w:bookmarkStart w:id="0" w:name="_GoBack"/>
      <w:bookmarkEnd w:id="0"/>
      <w:r w:rsidRPr="00EE3CF4">
        <w:rPr>
          <w:rFonts w:eastAsia="Times New Roman" w:cs="Times New Roman"/>
          <w:szCs w:val="28"/>
        </w:rPr>
        <w:t>In August 2016, Ms. Gewanter accepted a county government position as the Director of the On</w:t>
      </w:r>
      <w:r w:rsidR="00EE3CF4">
        <w:rPr>
          <w:rFonts w:eastAsia="Times New Roman" w:cs="Times New Roman"/>
          <w:szCs w:val="28"/>
        </w:rPr>
        <w:t>ondaga County/</w:t>
      </w:r>
      <w:r w:rsidRPr="00EE3CF4">
        <w:rPr>
          <w:rFonts w:eastAsia="Times New Roman" w:cs="Times New Roman"/>
          <w:szCs w:val="28"/>
        </w:rPr>
        <w:t>Syr</w:t>
      </w:r>
      <w:r w:rsidR="007B3A45" w:rsidRPr="00EE3CF4">
        <w:rPr>
          <w:rFonts w:eastAsia="Times New Roman" w:cs="Times New Roman"/>
          <w:szCs w:val="28"/>
        </w:rPr>
        <w:t xml:space="preserve">acuse Human Rights Commission and Administrator for the new </w:t>
      </w:r>
      <w:r w:rsidR="006F568F" w:rsidRPr="00EE3CF4">
        <w:rPr>
          <w:rFonts w:eastAsia="Times New Roman" w:cs="Times New Roman"/>
          <w:szCs w:val="28"/>
        </w:rPr>
        <w:t>Onondaga County Justice Center (</w:t>
      </w:r>
      <w:r w:rsidR="007B3A45" w:rsidRPr="00EE3CF4">
        <w:rPr>
          <w:rFonts w:eastAsia="Times New Roman" w:cs="Times New Roman"/>
          <w:szCs w:val="28"/>
        </w:rPr>
        <w:t>jail</w:t>
      </w:r>
      <w:r w:rsidR="006F568F" w:rsidRPr="00EE3CF4">
        <w:rPr>
          <w:rFonts w:eastAsia="Times New Roman" w:cs="Times New Roman"/>
          <w:szCs w:val="28"/>
        </w:rPr>
        <w:t>)</w:t>
      </w:r>
      <w:r w:rsidR="007B3A45" w:rsidRPr="00EE3CF4">
        <w:rPr>
          <w:rFonts w:eastAsia="Times New Roman" w:cs="Times New Roman"/>
          <w:szCs w:val="28"/>
        </w:rPr>
        <w:t xml:space="preserve"> </w:t>
      </w:r>
      <w:r w:rsidR="006F568F" w:rsidRPr="00EE3CF4">
        <w:rPr>
          <w:rFonts w:eastAsia="Times New Roman" w:cs="Times New Roman"/>
          <w:szCs w:val="28"/>
        </w:rPr>
        <w:t>O</w:t>
      </w:r>
      <w:r w:rsidR="007B3A45" w:rsidRPr="00EE3CF4">
        <w:rPr>
          <w:rFonts w:eastAsia="Times New Roman" w:cs="Times New Roman"/>
          <w:szCs w:val="28"/>
        </w:rPr>
        <w:t xml:space="preserve">versight </w:t>
      </w:r>
      <w:r w:rsidR="006F568F" w:rsidRPr="00EE3CF4">
        <w:rPr>
          <w:rFonts w:eastAsia="Times New Roman" w:cs="Times New Roman"/>
          <w:szCs w:val="28"/>
        </w:rPr>
        <w:t>C</w:t>
      </w:r>
      <w:r w:rsidR="007B3A45" w:rsidRPr="00EE3CF4">
        <w:rPr>
          <w:rFonts w:eastAsia="Times New Roman" w:cs="Times New Roman"/>
          <w:szCs w:val="28"/>
        </w:rPr>
        <w:t xml:space="preserve">ommittee. </w:t>
      </w:r>
      <w:r w:rsidR="00EE3CF4">
        <w:rPr>
          <w:rFonts w:eastAsia="Times New Roman" w:cs="Times New Roman"/>
          <w:szCs w:val="28"/>
        </w:rPr>
        <w:t xml:space="preserve"> She also serves as the Title VI and ADA Coordinator for Onondaga County. </w:t>
      </w:r>
    </w:p>
    <w:p w:rsidR="00FF35A4" w:rsidRPr="00EE3CF4" w:rsidRDefault="00FF35A4" w:rsidP="0076480D">
      <w:pPr>
        <w:rPr>
          <w:rFonts w:eastAsia="Times New Roman" w:cs="Times New Roman"/>
          <w:sz w:val="18"/>
          <w:szCs w:val="28"/>
        </w:rPr>
      </w:pPr>
    </w:p>
    <w:p w:rsidR="00FF35A4" w:rsidRPr="00EE3CF4" w:rsidRDefault="00FF35A4" w:rsidP="0076480D">
      <w:pPr>
        <w:rPr>
          <w:rFonts w:eastAsia="Times New Roman" w:cs="Times New Roman"/>
          <w:szCs w:val="28"/>
        </w:rPr>
      </w:pPr>
      <w:r w:rsidRPr="00EE3CF4">
        <w:rPr>
          <w:rFonts w:eastAsia="Times New Roman" w:cs="Times New Roman"/>
          <w:szCs w:val="28"/>
        </w:rPr>
        <w:t>Ms. Gewanter</w:t>
      </w:r>
      <w:r w:rsidR="0076480D" w:rsidRPr="00EE3CF4">
        <w:rPr>
          <w:rFonts w:eastAsia="Times New Roman" w:cs="Times New Roman"/>
          <w:szCs w:val="28"/>
        </w:rPr>
        <w:t xml:space="preserve"> has been involved in the enactment of a several significant local legislative and policy measures affecting the LGBT community in Syracuse, including: the implementation of same-sex domestic partner benefits at Syracuse University (1995), a law prohibiting discrimination on the basis of sexual orientation in Onondaga County (1998), a law prohibiting discrimination on the basis gender identity and expression in Syracuse (2012), an essential amendment of legislation empowering the Syracuse Citizen Review board (2012), and a law creating a new jail oversight committee in Onondaga County (2015).  </w:t>
      </w:r>
    </w:p>
    <w:p w:rsidR="00FF35A4" w:rsidRPr="00EE3CF4" w:rsidRDefault="00FF35A4" w:rsidP="0076480D">
      <w:pPr>
        <w:rPr>
          <w:rFonts w:eastAsia="Times New Roman" w:cs="Times New Roman"/>
          <w:sz w:val="18"/>
          <w:szCs w:val="28"/>
        </w:rPr>
      </w:pPr>
    </w:p>
    <w:p w:rsidR="0076480D" w:rsidRPr="00EE3CF4" w:rsidRDefault="00FF35A4" w:rsidP="0076480D">
      <w:pPr>
        <w:rPr>
          <w:rFonts w:eastAsia="Times New Roman" w:cs="Times New Roman"/>
          <w:szCs w:val="28"/>
        </w:rPr>
      </w:pPr>
      <w:r w:rsidRPr="00EE3CF4">
        <w:rPr>
          <w:rFonts w:eastAsia="Times New Roman" w:cs="Times New Roman"/>
          <w:szCs w:val="28"/>
        </w:rPr>
        <w:t>Ms. Gewanter</w:t>
      </w:r>
      <w:r w:rsidR="0076480D" w:rsidRPr="00EE3CF4">
        <w:rPr>
          <w:rFonts w:eastAsia="Times New Roman" w:cs="Times New Roman"/>
          <w:szCs w:val="28"/>
        </w:rPr>
        <w:t xml:space="preserve"> has been honored for her advocacy work by the Onondaga County/Syracuse Human Rights Commission, Peace Action of CNY and the Onondaga County/Syracuse Branch of the NAACP.  Gewanter holds a B.F.A. in Theatrical Stage Management from Webster University</w:t>
      </w:r>
      <w:r w:rsidRPr="00EE3CF4">
        <w:rPr>
          <w:rFonts w:eastAsia="Times New Roman" w:cs="Times New Roman"/>
          <w:szCs w:val="28"/>
        </w:rPr>
        <w:t>, and has worked as a stage manager, stage carpenter and electrician in the professional theatre.  Gewanter also holds</w:t>
      </w:r>
      <w:r w:rsidR="0076480D" w:rsidRPr="00EE3CF4">
        <w:rPr>
          <w:rFonts w:eastAsia="Times New Roman" w:cs="Times New Roman"/>
          <w:szCs w:val="28"/>
        </w:rPr>
        <w:t xml:space="preserve"> a </w:t>
      </w:r>
      <w:proofErr w:type="spellStart"/>
      <w:r w:rsidR="0076480D" w:rsidRPr="00EE3CF4">
        <w:rPr>
          <w:rFonts w:eastAsia="Times New Roman" w:cs="Times New Roman"/>
          <w:szCs w:val="28"/>
        </w:rPr>
        <w:t>Masters</w:t>
      </w:r>
      <w:proofErr w:type="spellEnd"/>
      <w:r w:rsidR="0076480D" w:rsidRPr="00EE3CF4">
        <w:rPr>
          <w:rFonts w:eastAsia="Times New Roman" w:cs="Times New Roman"/>
          <w:szCs w:val="28"/>
        </w:rPr>
        <w:t xml:space="preserve"> Degree in Sociology from Washington University in St. Louis</w:t>
      </w:r>
      <w:r w:rsidRPr="00EE3CF4">
        <w:rPr>
          <w:rFonts w:eastAsia="Times New Roman" w:cs="Times New Roman"/>
          <w:szCs w:val="28"/>
        </w:rPr>
        <w:t>, and has taught college courses in Sociology and Women’s Studies at a number of colleges and universities in St. Louis, Missouri and Syracuse, New York</w:t>
      </w:r>
      <w:r w:rsidR="0076480D" w:rsidRPr="00EE3CF4">
        <w:rPr>
          <w:rFonts w:eastAsia="Times New Roman" w:cs="Times New Roman"/>
          <w:szCs w:val="28"/>
        </w:rPr>
        <w:t xml:space="preserve">.  </w:t>
      </w:r>
    </w:p>
    <w:p w:rsidR="00FF35A4" w:rsidRPr="00EE3CF4" w:rsidRDefault="00FF35A4" w:rsidP="0076480D">
      <w:pPr>
        <w:rPr>
          <w:rFonts w:eastAsia="Times New Roman" w:cs="Times New Roman"/>
          <w:sz w:val="20"/>
        </w:rPr>
      </w:pPr>
    </w:p>
    <w:p w:rsidR="00FF35A4" w:rsidRDefault="00FF35A4" w:rsidP="0076480D">
      <w:pPr>
        <w:rPr>
          <w:rFonts w:eastAsia="Times New Roman" w:cs="Times New Roman"/>
          <w:szCs w:val="28"/>
        </w:rPr>
      </w:pPr>
      <w:r w:rsidRPr="00EE3CF4">
        <w:rPr>
          <w:rFonts w:eastAsia="Times New Roman" w:cs="Times New Roman"/>
          <w:szCs w:val="28"/>
        </w:rPr>
        <w:t xml:space="preserve">Prior to focusing on her career in advocacy, she worked professionally as a theatrical technician and stage manager, and as a college instructor, mentor and tutor.  </w:t>
      </w:r>
    </w:p>
    <w:p w:rsidR="00EE3CF4" w:rsidRDefault="00EE3CF4" w:rsidP="0076480D">
      <w:pPr>
        <w:rPr>
          <w:rFonts w:eastAsia="Times New Roman" w:cs="Times New Roman"/>
          <w:szCs w:val="28"/>
        </w:rPr>
      </w:pPr>
    </w:p>
    <w:p w:rsidR="00EE3CF4" w:rsidRDefault="00EE3CF4" w:rsidP="0076480D">
      <w:pPr>
        <w:rPr>
          <w:rFonts w:eastAsia="Times New Roman" w:cs="Times New Roman"/>
          <w:szCs w:val="28"/>
        </w:rPr>
      </w:pPr>
    </w:p>
    <w:p w:rsidR="00EE3CF4" w:rsidRDefault="00EE3CF4" w:rsidP="0076480D">
      <w:pPr>
        <w:rPr>
          <w:rFonts w:eastAsia="Times New Roman" w:cs="Times New Roman"/>
          <w:szCs w:val="28"/>
        </w:rPr>
      </w:pPr>
    </w:p>
    <w:p w:rsidR="00EE3CF4" w:rsidRPr="00EE3CF4" w:rsidRDefault="00EE3CF4" w:rsidP="0076480D">
      <w:pPr>
        <w:rPr>
          <w:rFonts w:eastAsia="Times New Roman" w:cs="Times New Roman"/>
          <w:i/>
          <w:szCs w:val="28"/>
        </w:rPr>
      </w:pPr>
      <w:r>
        <w:rPr>
          <w:rFonts w:eastAsia="Times New Roman" w:cs="Times New Roman"/>
          <w:i/>
          <w:szCs w:val="28"/>
        </w:rPr>
        <w:lastRenderedPageBreak/>
        <w:t xml:space="preserve">Last </w:t>
      </w:r>
      <w:r w:rsidRPr="00EE3CF4">
        <w:rPr>
          <w:rFonts w:eastAsia="Times New Roman" w:cs="Times New Roman"/>
          <w:i/>
          <w:szCs w:val="28"/>
        </w:rPr>
        <w:t>Revised 3/2/17</w:t>
      </w:r>
    </w:p>
    <w:sectPr w:rsidR="00EE3CF4" w:rsidRPr="00EE3CF4" w:rsidSect="00773DE7">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0D"/>
    <w:rsid w:val="00296BD2"/>
    <w:rsid w:val="003A7B60"/>
    <w:rsid w:val="00401E04"/>
    <w:rsid w:val="006F568F"/>
    <w:rsid w:val="0076480D"/>
    <w:rsid w:val="00773DE7"/>
    <w:rsid w:val="007B3A45"/>
    <w:rsid w:val="009D6032"/>
    <w:rsid w:val="00EE3CF4"/>
    <w:rsid w:val="00FF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CF4"/>
    <w:rPr>
      <w:rFonts w:ascii="Tahoma" w:hAnsi="Tahoma" w:cs="Tahoma"/>
      <w:sz w:val="16"/>
      <w:szCs w:val="16"/>
    </w:rPr>
  </w:style>
  <w:style w:type="character" w:customStyle="1" w:styleId="BalloonTextChar">
    <w:name w:val="Balloon Text Char"/>
    <w:basedOn w:val="DefaultParagraphFont"/>
    <w:link w:val="BalloonText"/>
    <w:uiPriority w:val="99"/>
    <w:semiHidden/>
    <w:rsid w:val="00EE3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CF4"/>
    <w:rPr>
      <w:rFonts w:ascii="Tahoma" w:hAnsi="Tahoma" w:cs="Tahoma"/>
      <w:sz w:val="16"/>
      <w:szCs w:val="16"/>
    </w:rPr>
  </w:style>
  <w:style w:type="character" w:customStyle="1" w:styleId="BalloonTextChar">
    <w:name w:val="Balloon Text Char"/>
    <w:basedOn w:val="DefaultParagraphFont"/>
    <w:link w:val="BalloonText"/>
    <w:uiPriority w:val="99"/>
    <w:semiHidden/>
    <w:rsid w:val="00EE3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Gewanter</dc:creator>
  <cp:lastModifiedBy>Barrie Gewanter</cp:lastModifiedBy>
  <cp:revision>2</cp:revision>
  <dcterms:created xsi:type="dcterms:W3CDTF">2017-03-02T21:43:00Z</dcterms:created>
  <dcterms:modified xsi:type="dcterms:W3CDTF">2017-03-02T21:43:00Z</dcterms:modified>
</cp:coreProperties>
</file>